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7196"/>
        <w:gridCol w:w="237"/>
        <w:gridCol w:w="3864"/>
      </w:tblGrid>
      <w:tr w:rsidR="00F71E60" w:rsidTr="00147C5A">
        <w:trPr>
          <w:trHeight w:val="13"/>
        </w:trPr>
        <w:tc>
          <w:tcPr>
            <w:tcW w:w="3185" w:type="pct"/>
            <w:shd w:val="clear" w:color="auto" w:fill="983620" w:themeFill="accent2"/>
          </w:tcPr>
          <w:p w:rsidR="009A270C" w:rsidRDefault="009A270C" w:rsidP="00147C5A">
            <w:pPr>
              <w:pStyle w:val="ae"/>
              <w:jc w:val="center"/>
            </w:pPr>
          </w:p>
        </w:tc>
        <w:tc>
          <w:tcPr>
            <w:tcW w:w="105" w:type="pct"/>
          </w:tcPr>
          <w:p w:rsidR="009A270C" w:rsidRDefault="009A270C" w:rsidP="00147C5A">
            <w:pPr>
              <w:pStyle w:val="ae"/>
              <w:jc w:val="center"/>
            </w:pPr>
          </w:p>
        </w:tc>
        <w:tc>
          <w:tcPr>
            <w:tcW w:w="1710" w:type="pct"/>
            <w:shd w:val="clear" w:color="auto" w:fill="7F7F7F" w:themeFill="text1" w:themeFillTint="80"/>
          </w:tcPr>
          <w:p w:rsidR="009A270C" w:rsidRDefault="009A270C" w:rsidP="00147C5A">
            <w:pPr>
              <w:pStyle w:val="ae"/>
              <w:jc w:val="center"/>
            </w:pPr>
          </w:p>
        </w:tc>
      </w:tr>
      <w:tr w:rsidR="00F71E60" w:rsidRPr="00E930C8" w:rsidTr="00147C5A">
        <w:trPr>
          <w:trHeight w:val="1141"/>
        </w:trPr>
        <w:tc>
          <w:tcPr>
            <w:tcW w:w="3185" w:type="pct"/>
          </w:tcPr>
          <w:p w:rsidR="009A270C" w:rsidRPr="00E930C8" w:rsidRDefault="00147C5A" w:rsidP="00147C5A">
            <w:pPr>
              <w:pStyle w:val="af3"/>
              <w:spacing w:before="0" w:after="0"/>
              <w:jc w:val="center"/>
              <w:rPr>
                <w:sz w:val="30"/>
                <w:szCs w:val="30"/>
              </w:rPr>
            </w:pPr>
            <w:r w:rsidRPr="00E930C8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336BC106" wp14:editId="47D8C544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276225</wp:posOffset>
                  </wp:positionV>
                  <wp:extent cx="914400" cy="895350"/>
                  <wp:effectExtent l="0" t="0" r="0" b="0"/>
                  <wp:wrapThrough wrapText="bothSides">
                    <wp:wrapPolygon edited="0">
                      <wp:start x="4050" y="0"/>
                      <wp:lineTo x="2250" y="2298"/>
                      <wp:lineTo x="2700" y="7813"/>
                      <wp:lineTo x="450" y="9651"/>
                      <wp:lineTo x="0" y="12868"/>
                      <wp:lineTo x="900" y="16085"/>
                      <wp:lineTo x="8550" y="21140"/>
                      <wp:lineTo x="9900" y="21140"/>
                      <wp:lineTo x="12150" y="21140"/>
                      <wp:lineTo x="13500" y="21140"/>
                      <wp:lineTo x="21150" y="16085"/>
                      <wp:lineTo x="21150" y="10111"/>
                      <wp:lineTo x="18900" y="7813"/>
                      <wp:lineTo x="19350" y="2757"/>
                      <wp:lineTo x="17550" y="0"/>
                      <wp:lineTo x="4050" y="0"/>
                    </wp:wrapPolygon>
                  </wp:wrapThrough>
                  <wp:docPr id="2051" name="Picture 4" descr="http://mounosh95.ru/assets/templates/mounosh95/images/ger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http://mounosh95.ru/assets/templates/mounosh95/images/ger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07672924" wp14:editId="1BA210D0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198755</wp:posOffset>
                  </wp:positionV>
                  <wp:extent cx="943610" cy="971550"/>
                  <wp:effectExtent l="0" t="0" r="8890" b="0"/>
                  <wp:wrapThrough wrapText="bothSides">
                    <wp:wrapPolygon edited="0">
                      <wp:start x="0" y="0"/>
                      <wp:lineTo x="0" y="21176"/>
                      <wp:lineTo x="21367" y="21176"/>
                      <wp:lineTo x="2136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ECB" w:rsidRPr="00E930C8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611B29D4" wp14:editId="6A208B5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255905</wp:posOffset>
                  </wp:positionV>
                  <wp:extent cx="2239010" cy="723265"/>
                  <wp:effectExtent l="0" t="0" r="8890" b="635"/>
                  <wp:wrapThrough wrapText="bothSides">
                    <wp:wrapPolygon edited="0">
                      <wp:start x="1470" y="0"/>
                      <wp:lineTo x="1103" y="1707"/>
                      <wp:lineTo x="0" y="9103"/>
                      <wp:lineTo x="0" y="15361"/>
                      <wp:lineTo x="6248" y="18205"/>
                      <wp:lineTo x="6248" y="21050"/>
                      <wp:lineTo x="14518" y="21050"/>
                      <wp:lineTo x="14702" y="18205"/>
                      <wp:lineTo x="21502" y="15930"/>
                      <wp:lineTo x="21502" y="11378"/>
                      <wp:lineTo x="12497" y="7396"/>
                      <wp:lineTo x="4778" y="0"/>
                      <wp:lineTo x="1470" y="0"/>
                    </wp:wrapPolygon>
                  </wp:wrapThrough>
                  <wp:docPr id="7" name="Рисунок 1" descr="E:\Я.Диск\!17_FPG\Бренд\page\pgran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 descr="E:\Я.Диск\!17_FPG\Бренд\page\pgrants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sz w:val="30"/>
                  <w:szCs w:val="30"/>
                </w:rPr>
                <w:alias w:val="Title"/>
                <w:tag w:val=""/>
                <w:id w:val="-841541200"/>
                <w:placeholder>
                  <w:docPart w:val="B293753D0FD9E743984DCBF461AA271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1E07B7">
                  <w:rPr>
                    <w:sz w:val="30"/>
                    <w:szCs w:val="30"/>
                  </w:rPr>
                  <w:t>Приглашаем в Лесную школу!</w:t>
                </w:r>
              </w:sdtContent>
            </w:sdt>
          </w:p>
        </w:tc>
        <w:tc>
          <w:tcPr>
            <w:tcW w:w="105" w:type="pct"/>
          </w:tcPr>
          <w:p w:rsidR="009A270C" w:rsidRPr="00E930C8" w:rsidRDefault="009A270C" w:rsidP="00147C5A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pct"/>
          </w:tcPr>
          <w:p w:rsidR="001E07B7" w:rsidRPr="00147C5A" w:rsidRDefault="00F71E60" w:rsidP="00147C5A">
            <w:pPr>
              <w:pStyle w:val="CourseDetails"/>
              <w:spacing w:after="0" w:line="240" w:lineRule="auto"/>
              <w:jc w:val="both"/>
              <w:rPr>
                <w:b/>
                <w:color w:val="663300"/>
                <w:sz w:val="28"/>
                <w:szCs w:val="28"/>
              </w:rPr>
            </w:pPr>
            <w:r w:rsidRPr="00147C5A">
              <w:rPr>
                <w:b/>
                <w:color w:val="663300"/>
                <w:sz w:val="28"/>
                <w:szCs w:val="28"/>
              </w:rPr>
              <w:t>НП «</w:t>
            </w:r>
            <w:r w:rsidR="001E07B7" w:rsidRPr="00147C5A">
              <w:rPr>
                <w:b/>
                <w:color w:val="663300"/>
                <w:sz w:val="28"/>
                <w:szCs w:val="28"/>
              </w:rPr>
              <w:t>Попечительский</w:t>
            </w:r>
          </w:p>
          <w:p w:rsidR="009A270C" w:rsidRPr="00147C5A" w:rsidRDefault="001E07B7" w:rsidP="00147C5A">
            <w:pPr>
              <w:pStyle w:val="CourseDetails"/>
              <w:spacing w:after="0" w:line="240" w:lineRule="auto"/>
              <w:jc w:val="both"/>
              <w:rPr>
                <w:color w:val="663300"/>
                <w:sz w:val="28"/>
                <w:szCs w:val="28"/>
              </w:rPr>
            </w:pPr>
            <w:r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 xml:space="preserve">совет </w:t>
            </w:r>
            <w:r w:rsidR="00F71E60"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 xml:space="preserve"> МОУ НОШ №</w:t>
            </w:r>
            <w:r w:rsidR="00E930C8"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 xml:space="preserve"> </w:t>
            </w:r>
            <w:r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>95 г. Челябинска</w:t>
            </w:r>
            <w:r w:rsidR="00F71E60"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>»</w:t>
            </w:r>
            <w:r w:rsidR="00FC3ECB"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 xml:space="preserve"> </w:t>
            </w:r>
            <w:r w:rsidR="00FC3ECB" w:rsidRPr="00147C5A">
              <w:rPr>
                <w:rFonts w:eastAsiaTheme="majorEastAsia" w:cstheme="majorBidi"/>
                <w:b/>
                <w:bCs/>
                <w:noProof/>
                <w:color w:val="6633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0F40AD1F" wp14:editId="3F3E418C">
                  <wp:simplePos x="0" y="0"/>
                  <wp:positionH relativeFrom="column">
                    <wp:posOffset>7919720</wp:posOffset>
                  </wp:positionH>
                  <wp:positionV relativeFrom="paragraph">
                    <wp:posOffset>4104005</wp:posOffset>
                  </wp:positionV>
                  <wp:extent cx="1905000" cy="1962150"/>
                  <wp:effectExtent l="0" t="0" r="0" b="0"/>
                  <wp:wrapNone/>
                  <wp:docPr id="1" name="Рисунок 1" descr="&amp;Lcy;&amp;iecy;&amp;scy;&amp;ncy;&amp;acy;&amp;yacy; &amp;shcy;&amp;kcy;&amp;ocy;&amp;lcy;&amp;acy; 95 (&amp;Kcy;&amp;acy;&amp;shcy;&amp;tcy;&amp;acy;&amp;k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Lcy;&amp;iecy;&amp;scy;&amp;ncy;&amp;acy;&amp;yacy; &amp;shcy;&amp;kcy;&amp;ocy;&amp;lcy;&amp;acy; 95 (&amp;Kcy;&amp;acy;&amp;shcy;&amp;tcy;&amp;acy;&amp;k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C5A" w:rsidRPr="00147C5A">
              <w:rPr>
                <w:rFonts w:eastAsiaTheme="majorEastAsia" w:cstheme="majorBidi"/>
                <w:b/>
                <w:bCs/>
                <w:color w:val="663300"/>
                <w:sz w:val="26"/>
                <w:szCs w:val="26"/>
              </w:rPr>
              <w:t>- Победитель первого конкурса  Фонда президентских грантов 2018 г.</w:t>
            </w:r>
          </w:p>
        </w:tc>
      </w:tr>
      <w:tr w:rsidR="00F71E60" w:rsidTr="00147C5A">
        <w:trPr>
          <w:trHeight w:val="13"/>
        </w:trPr>
        <w:tc>
          <w:tcPr>
            <w:tcW w:w="3185" w:type="pct"/>
            <w:shd w:val="clear" w:color="auto" w:fill="983620" w:themeFill="accent2"/>
          </w:tcPr>
          <w:p w:rsidR="009A270C" w:rsidRDefault="009A270C" w:rsidP="00147C5A">
            <w:pPr>
              <w:pStyle w:val="ae"/>
              <w:jc w:val="center"/>
            </w:pPr>
          </w:p>
        </w:tc>
        <w:tc>
          <w:tcPr>
            <w:tcW w:w="105" w:type="pct"/>
          </w:tcPr>
          <w:p w:rsidR="009A270C" w:rsidRDefault="009A270C" w:rsidP="00147C5A">
            <w:pPr>
              <w:pStyle w:val="ae"/>
              <w:jc w:val="center"/>
            </w:pPr>
          </w:p>
        </w:tc>
        <w:tc>
          <w:tcPr>
            <w:tcW w:w="1710" w:type="pct"/>
            <w:shd w:val="clear" w:color="auto" w:fill="7F7F7F" w:themeFill="text1" w:themeFillTint="80"/>
          </w:tcPr>
          <w:p w:rsidR="009A270C" w:rsidRDefault="009A270C" w:rsidP="00147C5A">
            <w:pPr>
              <w:pStyle w:val="ae"/>
              <w:jc w:val="center"/>
            </w:pPr>
          </w:p>
        </w:tc>
      </w:tr>
    </w:tbl>
    <w:p w:rsidR="009A270C" w:rsidRDefault="009A270C">
      <w:pPr>
        <w:pStyle w:val="ae"/>
      </w:pPr>
    </w:p>
    <w:tbl>
      <w:tblPr>
        <w:tblW w:w="4870" w:type="pct"/>
        <w:tblInd w:w="144" w:type="dxa"/>
        <w:tblLook w:val="04A0" w:firstRow="1" w:lastRow="0" w:firstColumn="1" w:lastColumn="0" w:noHBand="0" w:noVBand="1"/>
      </w:tblPr>
      <w:tblGrid>
        <w:gridCol w:w="6910"/>
        <w:gridCol w:w="282"/>
        <w:gridCol w:w="3818"/>
      </w:tblGrid>
      <w:tr w:rsidR="00F71E60" w:rsidRPr="006B2CB5" w:rsidTr="001E2B35">
        <w:trPr>
          <w:trHeight w:val="2160"/>
        </w:trPr>
        <w:tc>
          <w:tcPr>
            <w:tcW w:w="3138" w:type="pct"/>
          </w:tcPr>
          <w:p w:rsidR="001851B8" w:rsidRDefault="001E2B35" w:rsidP="00585AB5">
            <w:pPr>
              <w:spacing w:after="0" w:line="240" w:lineRule="auto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Уважаемые ученики, учителя и родители! Хотите, чт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бы наши дети росли </w:t>
            </w:r>
            <w:proofErr w:type="gram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здоровыми</w:t>
            </w:r>
            <w:proofErr w:type="gram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, интеллектуально и творчески развитыми? Тогда приглашаем Вас принять участие в очередной выездной образовательной се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с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сии «Лесная школа», которая будет проходить с 29 августа по 8 сентября 2018 г. в детском оздоров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и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тельном лагере «Солнеч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ная поляна» (пос. </w:t>
            </w:r>
            <w:proofErr w:type="spell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Каштак</w:t>
            </w:r>
            <w:proofErr w:type="spell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). Занятия под руководством профессионалов </w:t>
            </w:r>
          </w:p>
          <w:p w:rsidR="001E2B35" w:rsidRDefault="001E2B35" w:rsidP="00585AB5">
            <w:pPr>
              <w:spacing w:after="0" w:line="240" w:lineRule="auto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(</w:t>
            </w:r>
            <w:proofErr w:type="spell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тьют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ров</w:t>
            </w:r>
            <w:proofErr w:type="spell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, учителей школы и преподавателей ВУЗа) являются эффективным средством оздоров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ления, и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н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теллектуального, творческого, духовно-нравственного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развития де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тей. Теоретические, практические, лаб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раторные в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ы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ездные занятия, посещения университ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е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тов, участие в конференциях, семинарах, практик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у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мах, </w:t>
            </w:r>
            <w:r w:rsidRPr="001E2B35">
              <w:rPr>
                <w:rFonts w:eastAsiaTheme="minorHAnsi"/>
                <w:bCs/>
                <w:i/>
                <w:iCs/>
                <w:color w:val="auto"/>
                <w:sz w:val="26"/>
                <w:szCs w:val="26"/>
              </w:rPr>
              <w:t>мастер-классы от партнеров,</w:t>
            </w:r>
            <w:r>
              <w:rPr>
                <w:rFonts w:eastAsiaTheme="minorHAnsi"/>
                <w:bCs/>
                <w:i/>
                <w:iCs/>
                <w:color w:val="auto"/>
                <w:sz w:val="26"/>
                <w:szCs w:val="26"/>
              </w:rPr>
              <w:t xml:space="preserve"> экспер</w:t>
            </w:r>
            <w:r w:rsidRPr="001E2B35">
              <w:rPr>
                <w:rFonts w:eastAsiaTheme="minorHAnsi"/>
                <w:bCs/>
                <w:i/>
                <w:iCs/>
                <w:color w:val="auto"/>
                <w:sz w:val="26"/>
                <w:szCs w:val="26"/>
              </w:rPr>
              <w:t>тиза пр</w:t>
            </w:r>
            <w:r w:rsidRPr="001E2B35">
              <w:rPr>
                <w:rFonts w:eastAsiaTheme="minorHAnsi"/>
                <w:bCs/>
                <w:i/>
                <w:i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i/>
                <w:iCs/>
                <w:color w:val="auto"/>
                <w:sz w:val="26"/>
                <w:szCs w:val="26"/>
              </w:rPr>
              <w:t>ектов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и других зна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чимых мероприяти</w:t>
            </w:r>
            <w:r>
              <w:rPr>
                <w:rFonts w:eastAsiaTheme="minorHAnsi"/>
                <w:bCs/>
                <w:color w:val="auto"/>
                <w:sz w:val="26"/>
                <w:szCs w:val="26"/>
              </w:rPr>
              <w:t>й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- все это сп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собствует отличной подготовке  детей к дальнейшему обучению в самых престижных учебных, спортивных, культурных организациях. </w:t>
            </w:r>
          </w:p>
          <w:p w:rsidR="001E2B35" w:rsidRDefault="001E2B35" w:rsidP="00585AB5">
            <w:pPr>
              <w:spacing w:after="0" w:line="240" w:lineRule="auto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 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Участников выездной сессии ждет: </w:t>
            </w:r>
          </w:p>
          <w:p w:rsidR="001E2B35" w:rsidRPr="001E2B35" w:rsidRDefault="001E2B35" w:rsidP="001E2B35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Экспедиция в национальный парк «</w:t>
            </w:r>
            <w:proofErr w:type="spell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Зюраткуль</w:t>
            </w:r>
            <w:proofErr w:type="spell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» и исследовательская лаборатория в </w:t>
            </w:r>
            <w:proofErr w:type="spell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Ильменском</w:t>
            </w:r>
            <w:proofErr w:type="spell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заповеднике; </w:t>
            </w:r>
          </w:p>
          <w:p w:rsidR="001E2B35" w:rsidRPr="001E2B35" w:rsidRDefault="001E2B35" w:rsidP="001E2B35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Проведение экспериментов, измерений, сбор ко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л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лекций в соответствии с собственным замыслом и проектом, изучение флоры и фауны, составление реальных и виртуальных маршрутов и описаний к ним; </w:t>
            </w:r>
          </w:p>
          <w:p w:rsidR="001E2B35" w:rsidRPr="001E2B35" w:rsidRDefault="001E2B35" w:rsidP="001E2B35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Создание индивидуальных и групповых проектов по материалам, полученным в ходе проведения сессии. Авторы лучших проектов получают право принимать участие в региональном конкурсе «Звезды Урала» и «Интеллектуалы XXI века», «Шаг в будущее»; </w:t>
            </w:r>
          </w:p>
          <w:p w:rsidR="001E2B35" w:rsidRPr="001E2B35" w:rsidRDefault="001E2B35" w:rsidP="001E2B35">
            <w:pPr>
              <w:pStyle w:val="af6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eastAsiaTheme="minorHAnsi"/>
                <w:bCs/>
                <w:color w:val="auto"/>
                <w:sz w:val="26"/>
                <w:szCs w:val="26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Взаимодействие с преподавателями и студентами естественно-технологического и физико-математического факультетов.</w:t>
            </w:r>
          </w:p>
          <w:p w:rsidR="001D7B0B" w:rsidRPr="006B2CB5" w:rsidRDefault="001E2B35" w:rsidP="001E2B35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В процессе сессии обеспечивается </w:t>
            </w:r>
            <w:proofErr w:type="spellStart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тьюторское</w:t>
            </w:r>
            <w:proofErr w:type="spellEnd"/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с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о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провождение, что позволяет детям идти по собстве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н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ной </w:t>
            </w:r>
            <w:r w:rsidR="00147C5A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индивидуальной </w:t>
            </w:r>
            <w:r w:rsidRPr="001E2B35">
              <w:rPr>
                <w:rFonts w:eastAsiaTheme="minorHAnsi"/>
                <w:bCs/>
                <w:color w:val="auto"/>
                <w:sz w:val="26"/>
                <w:szCs w:val="26"/>
              </w:rPr>
              <w:t>образовательной траектории.</w:t>
            </w:r>
            <w:r w:rsidRPr="00585AB5">
              <w:rPr>
                <w:rFonts w:eastAsiaTheme="minorHAnsi"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28" w:type="pct"/>
          </w:tcPr>
          <w:p w:rsidR="009A270C" w:rsidRPr="001E2B35" w:rsidRDefault="009A270C" w:rsidP="001E2B35">
            <w:pPr>
              <w:pStyle w:val="20"/>
              <w:spacing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</w:p>
        </w:tc>
        <w:tc>
          <w:tcPr>
            <w:tcW w:w="1734" w:type="pct"/>
          </w:tcPr>
          <w:p w:rsidR="001851B8" w:rsidRDefault="000D48E5" w:rsidP="00147C5A">
            <w:pPr>
              <w:pStyle w:val="20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>
              <w:rPr>
                <w:rFonts w:asciiTheme="minorHAnsi" w:hAnsiTheme="minorHAnsi"/>
                <w:color w:val="auto"/>
                <w:sz w:val="26"/>
              </w:rPr>
              <w:t xml:space="preserve">НП ПС МОУ НОШ № 95 г. Челябинска </w:t>
            </w:r>
            <w:r w:rsidR="001851B8">
              <w:rPr>
                <w:rFonts w:asciiTheme="minorHAnsi" w:hAnsiTheme="minorHAnsi"/>
                <w:color w:val="auto"/>
                <w:sz w:val="26"/>
              </w:rPr>
              <w:t>п</w:t>
            </w:r>
            <w:r w:rsidR="00F71E60" w:rsidRPr="001E2B35">
              <w:rPr>
                <w:rFonts w:asciiTheme="minorHAnsi" w:hAnsiTheme="minorHAnsi"/>
                <w:color w:val="auto"/>
                <w:sz w:val="26"/>
              </w:rPr>
              <w:t>риглашает пр</w:t>
            </w:r>
            <w:r w:rsidR="00F71E60" w:rsidRPr="001E2B35">
              <w:rPr>
                <w:rFonts w:asciiTheme="minorHAnsi" w:hAnsiTheme="minorHAnsi"/>
                <w:color w:val="auto"/>
                <w:sz w:val="26"/>
              </w:rPr>
              <w:t>и</w:t>
            </w:r>
            <w:r w:rsidR="00F71E60" w:rsidRPr="001E2B35">
              <w:rPr>
                <w:rFonts w:asciiTheme="minorHAnsi" w:hAnsiTheme="minorHAnsi"/>
                <w:color w:val="auto"/>
                <w:sz w:val="26"/>
              </w:rPr>
              <w:t>нять участие в проекте</w:t>
            </w:r>
            <w:r w:rsidR="00F71E60" w:rsidRPr="00585AB5">
              <w:rPr>
                <w:rFonts w:asciiTheme="minorHAnsi" w:hAnsiTheme="minorHAnsi"/>
                <w:color w:val="auto"/>
                <w:sz w:val="26"/>
              </w:rPr>
              <w:t>:</w:t>
            </w:r>
            <w:r w:rsidR="00036606" w:rsidRPr="00585AB5">
              <w:rPr>
                <w:rFonts w:asciiTheme="minorHAnsi" w:hAnsiTheme="minorHAnsi"/>
                <w:color w:val="auto"/>
                <w:sz w:val="26"/>
              </w:rPr>
              <w:t xml:space="preserve"> </w:t>
            </w:r>
          </w:p>
          <w:p w:rsidR="00147C5A" w:rsidRDefault="00F71E60" w:rsidP="00147C5A">
            <w:pPr>
              <w:pStyle w:val="20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 w:rsidRPr="00585AB5">
              <w:rPr>
                <w:rFonts w:asciiTheme="minorHAnsi" w:hAnsiTheme="minorHAnsi"/>
                <w:color w:val="auto"/>
                <w:sz w:val="26"/>
              </w:rPr>
              <w:t>Социализация детей и м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о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лодежи в условиях сетевого взаимодействия школа-вуз</w:t>
            </w:r>
          </w:p>
          <w:p w:rsidR="00147C5A" w:rsidRDefault="00F71E60" w:rsidP="00147C5A">
            <w:pPr>
              <w:pStyle w:val="20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 w:rsidRPr="00147C5A">
              <w:rPr>
                <w:rFonts w:asciiTheme="minorHAnsi" w:hAnsiTheme="minorHAnsi"/>
                <w:b/>
                <w:color w:val="auto"/>
                <w:sz w:val="26"/>
              </w:rPr>
              <w:t>Цель</w:t>
            </w:r>
            <w:r w:rsidRPr="001E2B35">
              <w:rPr>
                <w:rFonts w:asciiTheme="minorHAnsi" w:hAnsiTheme="minorHAnsi"/>
                <w:color w:val="auto"/>
                <w:sz w:val="26"/>
              </w:rPr>
              <w:t xml:space="preserve"> проекта: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 xml:space="preserve"> разработать механизм социализации д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е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тей обеспечивающего разв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и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тие практико - ориентир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о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ванных проб в професси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о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нальном и личностном росте студентов, школьников, п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е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дагогов, участие в проектной деятельности и волонте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р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ском движении, при пров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е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дении выездных образов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>а</w:t>
            </w:r>
            <w:r w:rsidRPr="00585AB5">
              <w:rPr>
                <w:rFonts w:asciiTheme="minorHAnsi" w:hAnsiTheme="minorHAnsi"/>
                <w:color w:val="auto"/>
                <w:sz w:val="26"/>
              </w:rPr>
              <w:t xml:space="preserve">тельных сессий "Лесная школа" </w:t>
            </w:r>
          </w:p>
          <w:p w:rsidR="00147C5A" w:rsidRDefault="00147C5A" w:rsidP="00147C5A">
            <w:pPr>
              <w:pStyle w:val="20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>
              <w:rPr>
                <w:rFonts w:asciiTheme="minorHAnsi" w:hAnsiTheme="minorHAnsi"/>
                <w:color w:val="auto"/>
                <w:sz w:val="26"/>
              </w:rPr>
              <w:t xml:space="preserve">   </w:t>
            </w:r>
            <w:r w:rsidR="001D7B0B" w:rsidRPr="001E2B35">
              <w:rPr>
                <w:rFonts w:asciiTheme="minorHAnsi" w:hAnsiTheme="minorHAnsi"/>
                <w:color w:val="auto"/>
                <w:sz w:val="26"/>
              </w:rPr>
              <w:t>Выездная сессия пров</w:t>
            </w:r>
            <w:r w:rsidR="001D7B0B" w:rsidRPr="001E2B35">
              <w:rPr>
                <w:rFonts w:asciiTheme="minorHAnsi" w:hAnsiTheme="minorHAnsi"/>
                <w:color w:val="auto"/>
                <w:sz w:val="26"/>
              </w:rPr>
              <w:t>о</w:t>
            </w:r>
            <w:r w:rsidR="001D7B0B" w:rsidRPr="001E2B35">
              <w:rPr>
                <w:rFonts w:asciiTheme="minorHAnsi" w:hAnsiTheme="minorHAnsi"/>
                <w:color w:val="auto"/>
                <w:sz w:val="26"/>
              </w:rPr>
              <w:t xml:space="preserve">дится при поддержке Фонда президентских грантов  </w:t>
            </w:r>
          </w:p>
          <w:p w:rsidR="00585AB5" w:rsidRPr="001E2B35" w:rsidRDefault="00147C5A" w:rsidP="00147C5A">
            <w:pPr>
              <w:pStyle w:val="20"/>
              <w:spacing w:before="0" w:after="0" w:line="240" w:lineRule="auto"/>
              <w:jc w:val="both"/>
              <w:rPr>
                <w:rFonts w:asciiTheme="minorHAnsi" w:hAnsiTheme="minorHAnsi"/>
                <w:color w:val="auto"/>
                <w:sz w:val="26"/>
              </w:rPr>
            </w:pPr>
            <w:r>
              <w:rPr>
                <w:rFonts w:asciiTheme="minorHAnsi" w:hAnsiTheme="minorHAnsi"/>
                <w:color w:val="auto"/>
                <w:sz w:val="26"/>
              </w:rPr>
              <w:t xml:space="preserve">   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Проект отвечает ключевой тенденции современного о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б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разования</w:t>
            </w:r>
            <w:r w:rsidR="00A90F53">
              <w:rPr>
                <w:rFonts w:asciiTheme="minorHAnsi" w:hAnsiTheme="minorHAnsi"/>
                <w:color w:val="auto"/>
                <w:sz w:val="26"/>
              </w:rPr>
              <w:t>,</w:t>
            </w:r>
            <w:bookmarkStart w:id="0" w:name="_GoBack"/>
            <w:bookmarkEnd w:id="0"/>
            <w:r w:rsidR="009B26C4" w:rsidRPr="001E2B35">
              <w:rPr>
                <w:rFonts w:asciiTheme="minorHAnsi" w:hAnsiTheme="minorHAnsi"/>
                <w:color w:val="auto"/>
                <w:sz w:val="26"/>
              </w:rPr>
              <w:t xml:space="preserve">  направленной  на  индивидуализацию. В поле внимания — образов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а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тельные возможности, кот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о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рые дает ребенку не только школа, но и учреждения д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о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полнительного образования, культуры, спорта. Он в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ы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страивает единую индивид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у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альную программу, чтобы одна деятельность органи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ч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но сменяла другую и чтобы все, чем занимается реб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е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нок, способствовало дост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и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жению высоких образов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а</w:t>
            </w:r>
            <w:r w:rsidR="009B26C4" w:rsidRPr="001E2B35">
              <w:rPr>
                <w:rFonts w:asciiTheme="minorHAnsi" w:hAnsiTheme="minorHAnsi"/>
                <w:color w:val="auto"/>
                <w:sz w:val="26"/>
              </w:rPr>
              <w:t>тельных результатов.</w:t>
            </w:r>
          </w:p>
        </w:tc>
      </w:tr>
    </w:tbl>
    <w:p w:rsidR="009A270C" w:rsidRPr="006B2CB5" w:rsidRDefault="009A270C" w:rsidP="00147C5A"/>
    <w:sectPr w:rsidR="009A270C" w:rsidRPr="006B2CB5" w:rsidSect="001E2B35">
      <w:pgSz w:w="12240" w:h="15840" w:code="1"/>
      <w:pgMar w:top="426" w:right="576" w:bottom="851" w:left="5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58" w:rsidRDefault="00D50F58">
      <w:pPr>
        <w:spacing w:after="0" w:line="240" w:lineRule="auto"/>
      </w:pPr>
      <w:r>
        <w:separator/>
      </w:r>
    </w:p>
  </w:endnote>
  <w:endnote w:type="continuationSeparator" w:id="0">
    <w:p w:rsidR="00D50F58" w:rsidRDefault="00D5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58" w:rsidRDefault="00D50F58">
      <w:pPr>
        <w:spacing w:after="0" w:line="240" w:lineRule="auto"/>
      </w:pPr>
      <w:r>
        <w:separator/>
      </w:r>
    </w:p>
  </w:footnote>
  <w:footnote w:type="continuationSeparator" w:id="0">
    <w:p w:rsidR="00D50F58" w:rsidRDefault="00D50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A5D1006"/>
    <w:multiLevelType w:val="hybridMultilevel"/>
    <w:tmpl w:val="B5FC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389"/>
    <w:multiLevelType w:val="hybridMultilevel"/>
    <w:tmpl w:val="796E03AA"/>
    <w:lvl w:ilvl="0" w:tplc="0194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85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E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C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0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A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60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C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60"/>
    <w:rsid w:val="00036606"/>
    <w:rsid w:val="000D48E5"/>
    <w:rsid w:val="00147C5A"/>
    <w:rsid w:val="001851B8"/>
    <w:rsid w:val="001949B1"/>
    <w:rsid w:val="001D7B0B"/>
    <w:rsid w:val="001E07B7"/>
    <w:rsid w:val="001E2B35"/>
    <w:rsid w:val="003D15C0"/>
    <w:rsid w:val="004232DF"/>
    <w:rsid w:val="004F5BDF"/>
    <w:rsid w:val="00585AB5"/>
    <w:rsid w:val="006B2CB5"/>
    <w:rsid w:val="009A270C"/>
    <w:rsid w:val="009B26C4"/>
    <w:rsid w:val="009F1E62"/>
    <w:rsid w:val="00A90F53"/>
    <w:rsid w:val="00AB25CB"/>
    <w:rsid w:val="00D50F58"/>
    <w:rsid w:val="00E930C8"/>
    <w:rsid w:val="00F71E60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0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color w:val="404040" w:themeColor="text1" w:themeTint="BF"/>
      <w:sz w:val="16"/>
      <w:szCs w:val="16"/>
    </w:rPr>
  </w:style>
  <w:style w:type="paragraph" w:styleId="a7">
    <w:name w:val="Block Text"/>
    <w:basedOn w:val="a1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a8">
    <w:name w:val="Date"/>
    <w:basedOn w:val="a1"/>
    <w:next w:val="a1"/>
    <w:link w:val="a9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a9">
    <w:name w:val="Дата Знак"/>
    <w:basedOn w:val="a2"/>
    <w:link w:val="a8"/>
    <w:uiPriority w:val="1"/>
    <w:rPr>
      <w:b/>
      <w:color w:val="7F7F7F" w:themeColor="text1" w:themeTint="80"/>
      <w:sz w:val="18"/>
      <w:szCs w:val="24"/>
    </w:rPr>
  </w:style>
  <w:style w:type="paragraph" w:styleId="aa">
    <w:name w:val="footer"/>
    <w:basedOn w:val="a1"/>
    <w:link w:val="ab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ab">
    <w:name w:val="Нижний колонтитул Знак"/>
    <w:basedOn w:val="a2"/>
    <w:link w:val="a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a"/>
    <w:uiPriority w:val="99"/>
    <w:pPr>
      <w:jc w:val="right"/>
    </w:pPr>
  </w:style>
  <w:style w:type="paragraph" w:styleId="ac">
    <w:name w:val="header"/>
    <w:basedOn w:val="a1"/>
    <w:link w:val="ad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ad">
    <w:name w:val="Верхний колонтитул Знак"/>
    <w:basedOn w:val="a2"/>
    <w:link w:val="ac"/>
    <w:uiPriority w:val="99"/>
    <w:rPr>
      <w:color w:val="595959" w:themeColor="text1" w:themeTint="A6"/>
      <w:sz w:val="20"/>
      <w:szCs w:val="24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0">
    <w:name w:val="Заголовок 3 Знак"/>
    <w:basedOn w:val="a2"/>
    <w:link w:val="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0">
    <w:name w:val="Заголовок 6 Знак"/>
    <w:basedOn w:val="a2"/>
    <w:link w:val="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0">
    <w:name w:val="Заголовок 7 Знак"/>
    <w:basedOn w:val="a2"/>
    <w:link w:val="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0">
    <w:name w:val="Заголовок 8 Знак"/>
    <w:basedOn w:val="a2"/>
    <w:link w:val="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0">
    <w:name w:val="Заголовок 9 Знак"/>
    <w:basedOn w:val="a2"/>
    <w:link w:val="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pPr>
      <w:numPr>
        <w:numId w:val="2"/>
      </w:numPr>
    </w:pPr>
  </w:style>
  <w:style w:type="paragraph" w:styleId="a">
    <w:name w:val="List Number"/>
    <w:basedOn w:val="a1"/>
    <w:uiPriority w:val="1"/>
    <w:qFormat/>
    <w:pPr>
      <w:numPr>
        <w:numId w:val="4"/>
      </w:numPr>
    </w:pPr>
  </w:style>
  <w:style w:type="paragraph" w:styleId="a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af">
    <w:name w:val="Placeholder Text"/>
    <w:basedOn w:val="a2"/>
    <w:uiPriority w:val="99"/>
    <w:semiHidden/>
    <w:rPr>
      <w:color w:val="808080"/>
    </w:rPr>
  </w:style>
  <w:style w:type="paragraph" w:styleId="af0">
    <w:name w:val="Subtitle"/>
    <w:basedOn w:val="a1"/>
    <w:next w:val="a1"/>
    <w:link w:val="af1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af1">
    <w:name w:val="Подзаголовок Знак"/>
    <w:basedOn w:val="a2"/>
    <w:link w:val="af0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f2">
    <w:name w:val="Table Grid"/>
    <w:basedOn w:val="a3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next w:val="a1"/>
    <w:link w:val="af4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af4">
    <w:name w:val="Название Знак"/>
    <w:basedOn w:val="a2"/>
    <w:link w:val="af3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7"/>
    <w:uiPriority w:val="1"/>
    <w:unhideWhenUsed/>
    <w:qFormat/>
    <w:pPr>
      <w:numPr>
        <w:numId w:val="5"/>
      </w:numPr>
      <w:spacing w:after="40"/>
    </w:pPr>
  </w:style>
  <w:style w:type="character" w:styleId="af5">
    <w:name w:val="Emphasis"/>
    <w:basedOn w:val="a2"/>
    <w:uiPriority w:val="20"/>
    <w:qFormat/>
    <w:rsid w:val="009B26C4"/>
    <w:rPr>
      <w:i/>
      <w:iCs/>
    </w:rPr>
  </w:style>
  <w:style w:type="paragraph" w:styleId="af6">
    <w:name w:val="List Paragraph"/>
    <w:basedOn w:val="a1"/>
    <w:uiPriority w:val="34"/>
    <w:unhideWhenUsed/>
    <w:qFormat/>
    <w:rsid w:val="001E2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0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0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0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0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Pr>
      <w:color w:val="404040" w:themeColor="text1" w:themeTint="BF"/>
      <w:sz w:val="16"/>
      <w:szCs w:val="16"/>
    </w:rPr>
  </w:style>
  <w:style w:type="paragraph" w:styleId="a7">
    <w:name w:val="Block Text"/>
    <w:basedOn w:val="a1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pPr>
      <w:spacing w:after="120"/>
    </w:pPr>
    <w:rPr>
      <w:color w:val="595959" w:themeColor="text1" w:themeTint="A6"/>
      <w:sz w:val="24"/>
    </w:rPr>
  </w:style>
  <w:style w:type="paragraph" w:styleId="a8">
    <w:name w:val="Date"/>
    <w:basedOn w:val="a1"/>
    <w:next w:val="a1"/>
    <w:link w:val="a9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a9">
    <w:name w:val="Дата Знак"/>
    <w:basedOn w:val="a2"/>
    <w:link w:val="a8"/>
    <w:uiPriority w:val="1"/>
    <w:rPr>
      <w:b/>
      <w:color w:val="7F7F7F" w:themeColor="text1" w:themeTint="80"/>
      <w:sz w:val="18"/>
      <w:szCs w:val="24"/>
    </w:rPr>
  </w:style>
  <w:style w:type="paragraph" w:styleId="aa">
    <w:name w:val="footer"/>
    <w:basedOn w:val="a1"/>
    <w:link w:val="ab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ab">
    <w:name w:val="Нижний колонтитул Знак"/>
    <w:basedOn w:val="a2"/>
    <w:link w:val="aa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a"/>
    <w:uiPriority w:val="99"/>
    <w:pPr>
      <w:jc w:val="right"/>
    </w:pPr>
  </w:style>
  <w:style w:type="paragraph" w:styleId="ac">
    <w:name w:val="header"/>
    <w:basedOn w:val="a1"/>
    <w:link w:val="ad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ad">
    <w:name w:val="Верхний колонтитул Знак"/>
    <w:basedOn w:val="a2"/>
    <w:link w:val="ac"/>
    <w:uiPriority w:val="99"/>
    <w:rPr>
      <w:color w:val="595959" w:themeColor="text1" w:themeTint="A6"/>
      <w:sz w:val="20"/>
      <w:szCs w:val="24"/>
    </w:r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0">
    <w:name w:val="Заголовок 3 Знак"/>
    <w:basedOn w:val="a2"/>
    <w:link w:val="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0">
    <w:name w:val="Заголовок 4 Знак"/>
    <w:basedOn w:val="a2"/>
    <w:link w:val="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0">
    <w:name w:val="Заголовок 6 Знак"/>
    <w:basedOn w:val="a2"/>
    <w:link w:val="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0">
    <w:name w:val="Заголовок 7 Знак"/>
    <w:basedOn w:val="a2"/>
    <w:link w:val="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0">
    <w:name w:val="Заголовок 8 Знак"/>
    <w:basedOn w:val="a2"/>
    <w:link w:val="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0">
    <w:name w:val="Заголовок 9 Знак"/>
    <w:basedOn w:val="a2"/>
    <w:link w:val="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pPr>
      <w:numPr>
        <w:numId w:val="2"/>
      </w:numPr>
    </w:pPr>
  </w:style>
  <w:style w:type="paragraph" w:styleId="a">
    <w:name w:val="List Number"/>
    <w:basedOn w:val="a1"/>
    <w:uiPriority w:val="1"/>
    <w:qFormat/>
    <w:pPr>
      <w:numPr>
        <w:numId w:val="4"/>
      </w:numPr>
    </w:pPr>
  </w:style>
  <w:style w:type="paragraph" w:styleId="ae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af">
    <w:name w:val="Placeholder Text"/>
    <w:basedOn w:val="a2"/>
    <w:uiPriority w:val="99"/>
    <w:semiHidden/>
    <w:rPr>
      <w:color w:val="808080"/>
    </w:rPr>
  </w:style>
  <w:style w:type="paragraph" w:styleId="af0">
    <w:name w:val="Subtitle"/>
    <w:basedOn w:val="a1"/>
    <w:next w:val="a1"/>
    <w:link w:val="af1"/>
    <w:uiPriority w:val="9"/>
    <w:unhideWhenUsed/>
    <w:qFormat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af1">
    <w:name w:val="Подзаголовок Знак"/>
    <w:basedOn w:val="a2"/>
    <w:link w:val="af0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f2">
    <w:name w:val="Table Grid"/>
    <w:basedOn w:val="a3"/>
    <w:uiPriority w:val="5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1"/>
    <w:next w:val="a1"/>
    <w:link w:val="af4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af4">
    <w:name w:val="Название Знак"/>
    <w:basedOn w:val="a2"/>
    <w:link w:val="af3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7"/>
    <w:uiPriority w:val="1"/>
    <w:unhideWhenUsed/>
    <w:qFormat/>
    <w:pPr>
      <w:numPr>
        <w:numId w:val="5"/>
      </w:numPr>
      <w:spacing w:after="40"/>
    </w:pPr>
  </w:style>
  <w:style w:type="character" w:styleId="af5">
    <w:name w:val="Emphasis"/>
    <w:basedOn w:val="a2"/>
    <w:uiPriority w:val="20"/>
    <w:qFormat/>
    <w:rsid w:val="009B26C4"/>
    <w:rPr>
      <w:i/>
      <w:iCs/>
    </w:rPr>
  </w:style>
  <w:style w:type="paragraph" w:styleId="af6">
    <w:name w:val="List Paragraph"/>
    <w:basedOn w:val="a1"/>
    <w:uiPriority w:val="34"/>
    <w:unhideWhenUsed/>
    <w:qFormat/>
    <w:rsid w:val="001E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5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sa=i&amp;rct=j&amp;q=&amp;esrc=s&amp;source=images&amp;cd=&amp;cad=rja&amp;uact=8&amp;ved=0ahUKEwj03cmwjLPLAhUIMJoKHdXvDnsQjRwIBw&amp;url=http://mounosh95.ru/&amp;bvm=bv.116573086,bs.2,d.bGQ&amp;psig=AFQjCNHLirWgvsbBwIEdUopb9bGXbM8XSA&amp;ust=1457595455345513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93753D0FD9E743984DCBF461AA2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8B932-A8BE-154F-B90A-43C7ED159F77}"/>
      </w:docPartPr>
      <w:docPartBody>
        <w:p w:rsidR="004559B3" w:rsidRDefault="00F05138">
          <w:pPr>
            <w:pStyle w:val="B293753D0FD9E743984DCBF461AA2714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B3"/>
    <w:rsid w:val="002E7991"/>
    <w:rsid w:val="004559B3"/>
    <w:rsid w:val="007C507C"/>
    <w:rsid w:val="008B46D2"/>
    <w:rsid w:val="00F0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293753D0FD9E743984DCBF461AA2714">
    <w:name w:val="B293753D0FD9E743984DCBF461AA2714"/>
  </w:style>
  <w:style w:type="paragraph" w:customStyle="1" w:styleId="00B2052DB752524C97BD42197C175213">
    <w:name w:val="00B2052DB752524C97BD42197C175213"/>
  </w:style>
  <w:style w:type="paragraph" w:styleId="a0">
    <w:name w:val="List Bullet"/>
    <w:basedOn w:val="a1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D07F37DCE79695458C022594DCADB700">
    <w:name w:val="D07F37DCE79695458C022594DCADB700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369F36F07B898C4E8E8CA019D4DFA23C">
    <w:name w:val="369F36F07B898C4E8E8CA019D4DFA23C"/>
  </w:style>
  <w:style w:type="paragraph" w:customStyle="1" w:styleId="60667C2CB2BE17469F3BC8919C03B9B8">
    <w:name w:val="60667C2CB2BE17469F3BC8919C03B9B8"/>
  </w:style>
  <w:style w:type="paragraph" w:customStyle="1" w:styleId="75F641F8ACC8FE4EB4FB69F102E038F4">
    <w:name w:val="75F641F8ACC8FE4EB4FB69F102E038F4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ru-RU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544E070A7EE1BD4C9EE9552B614088EC">
    <w:name w:val="544E070A7EE1BD4C9EE9552B614088EC"/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paragraph" w:customStyle="1" w:styleId="75F9FBB88B91A84A833C9E5135C546CB">
    <w:name w:val="75F9FBB88B91A84A833C9E5135C546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AF3B109465D7A643BF127CE1336BE0DE">
    <w:name w:val="AF3B109465D7A643BF127CE1336BE0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1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293753D0FD9E743984DCBF461AA2714">
    <w:name w:val="B293753D0FD9E743984DCBF461AA2714"/>
  </w:style>
  <w:style w:type="paragraph" w:customStyle="1" w:styleId="00B2052DB752524C97BD42197C175213">
    <w:name w:val="00B2052DB752524C97BD42197C175213"/>
  </w:style>
  <w:style w:type="paragraph" w:styleId="a0">
    <w:name w:val="List Bullet"/>
    <w:basedOn w:val="a1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D07F37DCE79695458C022594DCADB700">
    <w:name w:val="D07F37DCE79695458C022594DCADB700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ru-RU"/>
    </w:rPr>
  </w:style>
  <w:style w:type="paragraph" w:customStyle="1" w:styleId="369F36F07B898C4E8E8CA019D4DFA23C">
    <w:name w:val="369F36F07B898C4E8E8CA019D4DFA23C"/>
  </w:style>
  <w:style w:type="paragraph" w:customStyle="1" w:styleId="60667C2CB2BE17469F3BC8919C03B9B8">
    <w:name w:val="60667C2CB2BE17469F3BC8919C03B9B8"/>
  </w:style>
  <w:style w:type="paragraph" w:customStyle="1" w:styleId="75F641F8ACC8FE4EB4FB69F102E038F4">
    <w:name w:val="75F641F8ACC8FE4EB4FB69F102E038F4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ru-RU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544E070A7EE1BD4C9EE9552B614088EC">
    <w:name w:val="544E070A7EE1BD4C9EE9552B614088EC"/>
  </w:style>
  <w:style w:type="character" w:customStyle="1" w:styleId="21">
    <w:name w:val="Заголовок 2 Знак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ru-RU"/>
    </w:rPr>
  </w:style>
  <w:style w:type="paragraph" w:customStyle="1" w:styleId="75F9FBB88B91A84A833C9E5135C546CB">
    <w:name w:val="75F9FBB88B91A84A833C9E5135C546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AF3B109465D7A643BF127CE1336BE0DE">
    <w:name w:val="AF3B109465D7A643BF127CE1336BE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Arial"/>
        <a:ea typeface=""/>
        <a:cs typeface=""/>
        <a:font script="Jpan" typeface="ＭＳ 明朝"/>
      </a:majorFont>
      <a:minorFont>
        <a:latin typeface="Arial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D0F5C-36C7-40FE-8995-FBEFFC76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Приглашаем в Лесную школу!</vt:lpstr>
      <vt:lpstr/>
    </vt:vector>
  </TitlesOfParts>
  <Company>SPecialiST RePack</Company>
  <LinksUpToDate>false</LinksUpToDate>
  <CharactersWithSpaces>2854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 Лесную школу!</dc:title>
  <dc:creator>Вера Истомина</dc:creator>
  <cp:lastModifiedBy>Director</cp:lastModifiedBy>
  <cp:revision>2</cp:revision>
  <dcterms:created xsi:type="dcterms:W3CDTF">2018-07-31T13:30:00Z</dcterms:created>
  <dcterms:modified xsi:type="dcterms:W3CDTF">2018-07-31T13:30:00Z</dcterms:modified>
</cp:coreProperties>
</file>